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DB" w:rsidRPr="00474C05" w:rsidRDefault="009B3DDB" w:rsidP="009E2965">
      <w:pPr>
        <w:spacing w:line="280" w:lineRule="atLeast"/>
        <w:jc w:val="center"/>
        <w:rPr>
          <w:rFonts w:ascii="Arial" w:hAnsi="Arial"/>
          <w:b/>
          <w:smallCaps/>
          <w:color w:val="008080"/>
          <w:sz w:val="28"/>
          <w:szCs w:val="32"/>
        </w:rPr>
      </w:pPr>
      <w:bookmarkStart w:id="0" w:name="_GoBack"/>
      <w:bookmarkEnd w:id="0"/>
    </w:p>
    <w:p w:rsidR="00A82DFB" w:rsidRPr="00474C05" w:rsidRDefault="00961365" w:rsidP="009E2965">
      <w:pPr>
        <w:spacing w:line="280" w:lineRule="atLeast"/>
        <w:jc w:val="center"/>
        <w:rPr>
          <w:rFonts w:ascii="Arial" w:hAnsi="Arial"/>
          <w:b/>
          <w:smallCaps/>
          <w:color w:val="008080"/>
          <w:sz w:val="28"/>
          <w:szCs w:val="32"/>
        </w:rPr>
      </w:pPr>
      <w:r w:rsidRPr="00474C05">
        <w:rPr>
          <w:rFonts w:ascii="Arial" w:hAnsi="Arial"/>
          <w:b/>
          <w:smallCaps/>
          <w:color w:val="008080"/>
          <w:sz w:val="28"/>
          <w:szCs w:val="32"/>
        </w:rPr>
        <w:t>INSTALLATION D’INFRASTRUCTURE(S) DE REC</w:t>
      </w:r>
      <w:r w:rsidR="00474C05">
        <w:rPr>
          <w:rFonts w:ascii="Arial" w:hAnsi="Arial"/>
          <w:b/>
          <w:smallCaps/>
          <w:color w:val="008080"/>
          <w:sz w:val="28"/>
          <w:szCs w:val="32"/>
        </w:rPr>
        <w:t>HARGE POUR VEHICULE ELECTRIQUES</w:t>
      </w:r>
    </w:p>
    <w:p w:rsidR="00474C05" w:rsidRPr="00474C05" w:rsidRDefault="00474C05" w:rsidP="009E2965">
      <w:pPr>
        <w:spacing w:line="280" w:lineRule="atLeast"/>
        <w:jc w:val="center"/>
        <w:rPr>
          <w:rFonts w:ascii="Arial" w:hAnsi="Arial"/>
          <w:b/>
          <w:smallCaps/>
          <w:color w:val="008080"/>
          <w:sz w:val="28"/>
          <w:szCs w:val="32"/>
        </w:rPr>
      </w:pPr>
      <w:r w:rsidRPr="00474C05">
        <w:rPr>
          <w:rFonts w:ascii="Arial" w:hAnsi="Arial"/>
          <w:b/>
          <w:smallCaps/>
          <w:color w:val="008080"/>
          <w:sz w:val="28"/>
          <w:szCs w:val="32"/>
        </w:rPr>
        <w:t>MODELE DELIBERATION</w:t>
      </w:r>
    </w:p>
    <w:p w:rsidR="00A82DFB" w:rsidRPr="009E2965" w:rsidRDefault="00A82DFB" w:rsidP="009E2965">
      <w:pPr>
        <w:spacing w:line="280" w:lineRule="atLeast"/>
        <w:rPr>
          <w:rFonts w:ascii="Arial" w:hAnsi="Arial"/>
          <w:szCs w:val="22"/>
        </w:rPr>
      </w:pPr>
    </w:p>
    <w:p w:rsidR="00A82DFB" w:rsidRPr="009E2965" w:rsidRDefault="00A82DFB" w:rsidP="009E2965">
      <w:pPr>
        <w:spacing w:line="280" w:lineRule="atLeast"/>
        <w:rPr>
          <w:rFonts w:ascii="Arial" w:hAnsi="Arial"/>
          <w:szCs w:val="22"/>
        </w:rPr>
      </w:pPr>
      <w:r w:rsidRPr="009E2965">
        <w:rPr>
          <w:rFonts w:ascii="Arial" w:hAnsi="Arial"/>
          <w:szCs w:val="22"/>
        </w:rPr>
        <w:t>Vu les dispositions du Code Général des Collectivités Territoriales,</w:t>
      </w:r>
      <w:r w:rsidR="00E562A4" w:rsidRPr="009E2965">
        <w:rPr>
          <w:rFonts w:ascii="Arial" w:hAnsi="Arial"/>
          <w:szCs w:val="22"/>
        </w:rPr>
        <w:t xml:space="preserve"> notamment son article L. 2224-37,</w:t>
      </w:r>
    </w:p>
    <w:p w:rsidR="009B3DDB" w:rsidRPr="009E2965" w:rsidRDefault="009B3DDB" w:rsidP="009E2965">
      <w:pPr>
        <w:spacing w:line="280" w:lineRule="atLeast"/>
        <w:rPr>
          <w:rFonts w:ascii="Arial" w:hAnsi="Arial"/>
          <w:szCs w:val="22"/>
        </w:rPr>
      </w:pPr>
    </w:p>
    <w:p w:rsidR="00735CC5" w:rsidRPr="009E2965" w:rsidRDefault="00735CC5" w:rsidP="009E2965">
      <w:pPr>
        <w:spacing w:line="280" w:lineRule="atLeast"/>
        <w:rPr>
          <w:rFonts w:ascii="Arial" w:hAnsi="Arial"/>
          <w:szCs w:val="22"/>
        </w:rPr>
      </w:pPr>
      <w:r w:rsidRPr="009E2965">
        <w:rPr>
          <w:rFonts w:ascii="Arial" w:hAnsi="Arial"/>
          <w:szCs w:val="22"/>
        </w:rPr>
        <w:t xml:space="preserve">Vu l’arrêté préfectoral </w:t>
      </w:r>
      <w:r w:rsidR="009E2965">
        <w:rPr>
          <w:rFonts w:ascii="Arial" w:hAnsi="Arial"/>
          <w:szCs w:val="22"/>
        </w:rPr>
        <w:t>e</w:t>
      </w:r>
      <w:r w:rsidR="000E3C02" w:rsidRPr="009E2965">
        <w:rPr>
          <w:rFonts w:ascii="Arial" w:hAnsi="Arial"/>
          <w:szCs w:val="22"/>
        </w:rPr>
        <w:t xml:space="preserve">n date du </w:t>
      </w:r>
      <w:r w:rsidR="009E2965">
        <w:rPr>
          <w:rFonts w:ascii="Arial" w:hAnsi="Arial"/>
          <w:szCs w:val="22"/>
        </w:rPr>
        <w:t xml:space="preserve">8 avril 2016 </w:t>
      </w:r>
      <w:r w:rsidRPr="009E2965">
        <w:rPr>
          <w:rFonts w:ascii="Arial" w:hAnsi="Arial"/>
          <w:szCs w:val="22"/>
        </w:rPr>
        <w:t xml:space="preserve">portant modification des statuts du Syndicat Départemental d’Energie </w:t>
      </w:r>
      <w:r w:rsidR="00961365" w:rsidRPr="009E2965">
        <w:rPr>
          <w:rFonts w:ascii="Arial" w:hAnsi="Arial"/>
          <w:szCs w:val="22"/>
        </w:rPr>
        <w:t>de Loire Atlantique (SYDELA)</w:t>
      </w:r>
    </w:p>
    <w:p w:rsidR="009B3DDB" w:rsidRPr="009E2965" w:rsidRDefault="009B3DDB" w:rsidP="009E2965">
      <w:pPr>
        <w:spacing w:line="280" w:lineRule="atLeast"/>
        <w:rPr>
          <w:rFonts w:ascii="Arial" w:hAnsi="Arial"/>
          <w:szCs w:val="22"/>
        </w:rPr>
      </w:pPr>
    </w:p>
    <w:p w:rsidR="00735CC5" w:rsidRPr="009E2965" w:rsidRDefault="00735CC5" w:rsidP="009E2965">
      <w:pPr>
        <w:spacing w:line="280" w:lineRule="atLeast"/>
        <w:rPr>
          <w:rFonts w:ascii="Arial" w:hAnsi="Arial"/>
          <w:szCs w:val="22"/>
        </w:rPr>
      </w:pPr>
      <w:r w:rsidRPr="009E2965">
        <w:rPr>
          <w:rFonts w:ascii="Arial" w:hAnsi="Arial"/>
          <w:szCs w:val="22"/>
        </w:rPr>
        <w:t xml:space="preserve">Vu les statuts du </w:t>
      </w:r>
      <w:r w:rsidR="00E775F9" w:rsidRPr="009E2965">
        <w:rPr>
          <w:rFonts w:ascii="Arial" w:hAnsi="Arial"/>
          <w:szCs w:val="22"/>
        </w:rPr>
        <w:t xml:space="preserve">SYDELA, </w:t>
      </w:r>
      <w:r w:rsidRPr="009E2965">
        <w:rPr>
          <w:rFonts w:ascii="Arial" w:hAnsi="Arial"/>
          <w:szCs w:val="22"/>
        </w:rPr>
        <w:t xml:space="preserve"> notamment s</w:t>
      </w:r>
      <w:r w:rsidR="00BB4B28" w:rsidRPr="009E2965">
        <w:rPr>
          <w:rFonts w:ascii="Arial" w:hAnsi="Arial"/>
          <w:szCs w:val="22"/>
        </w:rPr>
        <w:t>on article</w:t>
      </w:r>
      <w:r w:rsidRPr="009E2965">
        <w:rPr>
          <w:rFonts w:ascii="Arial" w:hAnsi="Arial"/>
          <w:szCs w:val="22"/>
        </w:rPr>
        <w:t xml:space="preserve"> </w:t>
      </w:r>
      <w:r w:rsidR="009E2965">
        <w:rPr>
          <w:rFonts w:ascii="Arial" w:hAnsi="Arial"/>
          <w:szCs w:val="22"/>
        </w:rPr>
        <w:t>2-2-3</w:t>
      </w:r>
      <w:r w:rsidRPr="009E2965">
        <w:rPr>
          <w:rFonts w:ascii="Arial" w:hAnsi="Arial"/>
          <w:szCs w:val="22"/>
        </w:rPr>
        <w:t>,</w:t>
      </w:r>
    </w:p>
    <w:p w:rsidR="009B3DDB" w:rsidRPr="009E2965" w:rsidRDefault="009B3DDB" w:rsidP="009E2965">
      <w:pPr>
        <w:spacing w:line="280" w:lineRule="atLeast"/>
        <w:rPr>
          <w:rFonts w:ascii="Arial" w:hAnsi="Arial"/>
          <w:szCs w:val="22"/>
        </w:rPr>
      </w:pPr>
    </w:p>
    <w:p w:rsidR="00E562A4" w:rsidRPr="009E2965" w:rsidRDefault="00E562A4" w:rsidP="009E2965">
      <w:pPr>
        <w:spacing w:line="280" w:lineRule="atLeast"/>
        <w:rPr>
          <w:rFonts w:ascii="Arial" w:hAnsi="Arial"/>
          <w:szCs w:val="22"/>
        </w:rPr>
      </w:pPr>
      <w:r w:rsidRPr="009E2965">
        <w:rPr>
          <w:rFonts w:ascii="Arial" w:hAnsi="Arial"/>
          <w:szCs w:val="22"/>
        </w:rPr>
        <w:t>Vu le schéma directeur de déploiement des infrastructures de charge adopté par délibération du Comité Syndical en date</w:t>
      </w:r>
      <w:r w:rsidR="009E2965">
        <w:rPr>
          <w:rFonts w:ascii="Arial" w:hAnsi="Arial"/>
          <w:szCs w:val="22"/>
        </w:rPr>
        <w:t xml:space="preserve"> du 29 octobre 2016</w:t>
      </w:r>
      <w:r w:rsidRPr="009E2965">
        <w:rPr>
          <w:rFonts w:ascii="Arial" w:hAnsi="Arial"/>
          <w:szCs w:val="22"/>
        </w:rPr>
        <w:t>,</w:t>
      </w:r>
    </w:p>
    <w:p w:rsidR="00735CC5" w:rsidRDefault="00735CC5" w:rsidP="009E2965">
      <w:pPr>
        <w:spacing w:line="280" w:lineRule="atLeast"/>
        <w:rPr>
          <w:rFonts w:ascii="Arial" w:hAnsi="Arial"/>
          <w:szCs w:val="22"/>
        </w:rPr>
      </w:pPr>
    </w:p>
    <w:p w:rsidR="009E2965" w:rsidRDefault="009E2965" w:rsidP="009E2965">
      <w:pPr>
        <w:spacing w:line="280" w:lineRule="atLeas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Vu la délibération n° en date du XXXXX par laquelle notre commune a délégué au SYDELA sa compétence « infrastructures de recharge pour les véhicules électriques »,</w:t>
      </w:r>
    </w:p>
    <w:p w:rsidR="009E2965" w:rsidRPr="009E2965" w:rsidRDefault="009E2965" w:rsidP="009E2965">
      <w:pPr>
        <w:spacing w:line="280" w:lineRule="atLeast"/>
        <w:rPr>
          <w:rFonts w:ascii="Arial" w:hAnsi="Arial"/>
          <w:szCs w:val="22"/>
        </w:rPr>
      </w:pPr>
    </w:p>
    <w:p w:rsidR="004C37BB" w:rsidRPr="009E2965" w:rsidRDefault="004C37BB" w:rsidP="009E2965">
      <w:pPr>
        <w:spacing w:line="280" w:lineRule="atLeast"/>
        <w:rPr>
          <w:rFonts w:ascii="Arial" w:hAnsi="Arial"/>
          <w:szCs w:val="22"/>
        </w:rPr>
      </w:pPr>
      <w:r w:rsidRPr="009E2965">
        <w:rPr>
          <w:rFonts w:ascii="Arial" w:hAnsi="Arial"/>
          <w:szCs w:val="22"/>
        </w:rPr>
        <w:t xml:space="preserve">Considérant que le </w:t>
      </w:r>
      <w:r w:rsidR="00961365" w:rsidRPr="009E2965">
        <w:rPr>
          <w:rFonts w:ascii="Arial" w:hAnsi="Arial"/>
          <w:szCs w:val="22"/>
        </w:rPr>
        <w:t>SYDELA</w:t>
      </w:r>
      <w:r w:rsidRPr="009E2965">
        <w:rPr>
          <w:rFonts w:ascii="Arial" w:hAnsi="Arial"/>
          <w:szCs w:val="22"/>
        </w:rPr>
        <w:t xml:space="preserve"> a </w:t>
      </w:r>
      <w:r w:rsidR="00961365" w:rsidRPr="009E2965">
        <w:rPr>
          <w:rFonts w:ascii="Arial" w:hAnsi="Arial"/>
          <w:szCs w:val="22"/>
        </w:rPr>
        <w:t>décidé</w:t>
      </w:r>
      <w:r w:rsidRPr="009E2965">
        <w:rPr>
          <w:rFonts w:ascii="Arial" w:hAnsi="Arial"/>
          <w:szCs w:val="22"/>
        </w:rPr>
        <w:t xml:space="preserve"> d’engager un programme de déploiement </w:t>
      </w:r>
      <w:r w:rsidR="00A942FA" w:rsidRPr="009E2965">
        <w:rPr>
          <w:rFonts w:ascii="Arial" w:hAnsi="Arial"/>
          <w:szCs w:val="22"/>
        </w:rPr>
        <w:t>d’</w:t>
      </w:r>
      <w:r w:rsidR="000E3C02" w:rsidRPr="009E2965">
        <w:rPr>
          <w:rFonts w:ascii="Arial" w:hAnsi="Arial"/>
          <w:szCs w:val="22"/>
        </w:rPr>
        <w:t>infrastructures de recharge pour véhicules électriques (IRVE)</w:t>
      </w:r>
      <w:r w:rsidRPr="009E2965">
        <w:rPr>
          <w:rFonts w:ascii="Arial" w:hAnsi="Arial"/>
          <w:szCs w:val="22"/>
        </w:rPr>
        <w:t>, et ce à travers un maillage harmonieux et cohérent de son territoire, présenté dans le schéma directeur sus visé,</w:t>
      </w:r>
    </w:p>
    <w:p w:rsidR="009B3DDB" w:rsidRPr="009E2965" w:rsidRDefault="009B3DDB" w:rsidP="009E2965">
      <w:pPr>
        <w:spacing w:line="280" w:lineRule="atLeast"/>
        <w:rPr>
          <w:rFonts w:ascii="Arial" w:hAnsi="Arial"/>
          <w:szCs w:val="22"/>
        </w:rPr>
      </w:pPr>
    </w:p>
    <w:p w:rsidR="004C37BB" w:rsidRPr="009E2965" w:rsidRDefault="00B8659A" w:rsidP="009E2965">
      <w:pPr>
        <w:spacing w:line="280" w:lineRule="atLeast"/>
        <w:rPr>
          <w:rFonts w:ascii="Arial" w:hAnsi="Arial"/>
          <w:szCs w:val="22"/>
        </w:rPr>
      </w:pPr>
      <w:r w:rsidRPr="009E2965">
        <w:rPr>
          <w:rFonts w:ascii="Arial" w:hAnsi="Arial"/>
          <w:szCs w:val="22"/>
        </w:rPr>
        <w:t xml:space="preserve">Considérant que </w:t>
      </w:r>
      <w:r w:rsidR="004C37BB" w:rsidRPr="009E2965">
        <w:rPr>
          <w:rFonts w:ascii="Arial" w:hAnsi="Arial"/>
          <w:szCs w:val="22"/>
        </w:rPr>
        <w:t xml:space="preserve">l’étude réalisée par le </w:t>
      </w:r>
      <w:r w:rsidR="00961365" w:rsidRPr="009E2965">
        <w:rPr>
          <w:rFonts w:ascii="Arial" w:hAnsi="Arial"/>
          <w:szCs w:val="22"/>
        </w:rPr>
        <w:t xml:space="preserve">SYDELA </w:t>
      </w:r>
      <w:r w:rsidR="004C37BB" w:rsidRPr="009E2965">
        <w:rPr>
          <w:rFonts w:ascii="Arial" w:hAnsi="Arial"/>
          <w:szCs w:val="22"/>
        </w:rPr>
        <w:t xml:space="preserve">a fait ressortir la commune de </w:t>
      </w:r>
      <w:r w:rsidR="004C37BB" w:rsidRPr="009E2965">
        <w:rPr>
          <w:rFonts w:ascii="Arial" w:hAnsi="Arial"/>
          <w:szCs w:val="22"/>
          <w:highlight w:val="lightGray"/>
        </w:rPr>
        <w:t>XXXXX</w:t>
      </w:r>
      <w:r w:rsidR="004C37BB" w:rsidRPr="009E2965">
        <w:rPr>
          <w:rFonts w:ascii="Arial" w:hAnsi="Arial"/>
          <w:szCs w:val="22"/>
        </w:rPr>
        <w:t xml:space="preserve"> comme un </w:t>
      </w:r>
      <w:r w:rsidR="00A942FA" w:rsidRPr="009E2965">
        <w:rPr>
          <w:rFonts w:ascii="Arial" w:hAnsi="Arial"/>
          <w:szCs w:val="22"/>
        </w:rPr>
        <w:t>territoire</w:t>
      </w:r>
      <w:r w:rsidR="004C37BB" w:rsidRPr="009E2965">
        <w:rPr>
          <w:rFonts w:ascii="Arial" w:hAnsi="Arial"/>
          <w:szCs w:val="22"/>
        </w:rPr>
        <w:t xml:space="preserve"> propice à l’installation de ce type d’équipement</w:t>
      </w:r>
      <w:r w:rsidR="00A942FA" w:rsidRPr="009E2965">
        <w:rPr>
          <w:rFonts w:ascii="Arial" w:hAnsi="Arial"/>
          <w:szCs w:val="22"/>
        </w:rPr>
        <w:t xml:space="preserve"> sur le(s) site(s) suivant(s) </w:t>
      </w:r>
      <w:r w:rsidR="00A942FA" w:rsidRPr="009E2965">
        <w:rPr>
          <w:rFonts w:ascii="Arial" w:hAnsi="Arial"/>
          <w:szCs w:val="22"/>
          <w:highlight w:val="lightGray"/>
        </w:rPr>
        <w:t>:…………..</w:t>
      </w:r>
      <w:r w:rsidR="004C37BB" w:rsidRPr="009E2965">
        <w:rPr>
          <w:rFonts w:ascii="Arial" w:hAnsi="Arial"/>
          <w:szCs w:val="22"/>
          <w:highlight w:val="lightGray"/>
        </w:rPr>
        <w:t>,</w:t>
      </w:r>
      <w:r w:rsidR="00987F0F" w:rsidRPr="009E2965">
        <w:rPr>
          <w:rFonts w:ascii="Arial" w:hAnsi="Arial"/>
          <w:szCs w:val="22"/>
          <w:highlight w:val="lightGray"/>
        </w:rPr>
        <w:t xml:space="preserve"> propriété de xxxxxx / la Commune</w:t>
      </w:r>
    </w:p>
    <w:p w:rsidR="009B3DDB" w:rsidRPr="009E2965" w:rsidRDefault="009B3DDB" w:rsidP="009E2965">
      <w:pPr>
        <w:spacing w:line="280" w:lineRule="atLeast"/>
        <w:rPr>
          <w:rFonts w:ascii="Arial" w:hAnsi="Arial"/>
          <w:szCs w:val="22"/>
        </w:rPr>
      </w:pPr>
    </w:p>
    <w:p w:rsidR="00961365" w:rsidRPr="009E2965" w:rsidRDefault="00BB4B28" w:rsidP="009E2965">
      <w:pPr>
        <w:spacing w:line="280" w:lineRule="atLeast"/>
        <w:rPr>
          <w:rFonts w:ascii="Arial" w:hAnsi="Arial"/>
          <w:szCs w:val="22"/>
        </w:rPr>
      </w:pPr>
      <w:r w:rsidRPr="009E2965">
        <w:rPr>
          <w:rFonts w:ascii="Arial" w:hAnsi="Arial"/>
          <w:szCs w:val="22"/>
        </w:rPr>
        <w:t xml:space="preserve">Considérant que les travaux d’installation d’une </w:t>
      </w:r>
      <w:r w:rsidR="000E3C02" w:rsidRPr="009E2965">
        <w:rPr>
          <w:rFonts w:ascii="Arial" w:hAnsi="Arial"/>
          <w:szCs w:val="22"/>
        </w:rPr>
        <w:t xml:space="preserve">IRVE </w:t>
      </w:r>
      <w:r w:rsidR="00961365" w:rsidRPr="009E2965">
        <w:rPr>
          <w:rFonts w:ascii="Arial" w:hAnsi="Arial"/>
          <w:szCs w:val="22"/>
        </w:rPr>
        <w:t>sont à la charge du SYDELA,</w:t>
      </w:r>
    </w:p>
    <w:p w:rsidR="00961365" w:rsidRPr="009E2965" w:rsidRDefault="00961365" w:rsidP="009E2965">
      <w:pPr>
        <w:spacing w:line="280" w:lineRule="atLeast"/>
        <w:rPr>
          <w:rFonts w:ascii="Arial" w:hAnsi="Arial"/>
          <w:szCs w:val="22"/>
        </w:rPr>
      </w:pPr>
      <w:r w:rsidRPr="009E2965">
        <w:rPr>
          <w:rFonts w:ascii="Arial" w:hAnsi="Arial"/>
          <w:szCs w:val="22"/>
        </w:rPr>
        <w:t xml:space="preserve">Considérant que la maintenance et l’exploitation d’une IRVE </w:t>
      </w:r>
      <w:r w:rsidR="009E2965">
        <w:rPr>
          <w:rFonts w:ascii="Arial" w:hAnsi="Arial"/>
          <w:szCs w:val="22"/>
        </w:rPr>
        <w:t>sont</w:t>
      </w:r>
      <w:r w:rsidRPr="009E2965">
        <w:rPr>
          <w:rFonts w:ascii="Arial" w:hAnsi="Arial"/>
          <w:szCs w:val="22"/>
        </w:rPr>
        <w:t xml:space="preserve"> à la charge du SYDELA,</w:t>
      </w:r>
    </w:p>
    <w:p w:rsidR="009B3DDB" w:rsidRPr="009E2965" w:rsidRDefault="009B3DDB" w:rsidP="009E2965">
      <w:pPr>
        <w:spacing w:line="280" w:lineRule="atLeast"/>
        <w:rPr>
          <w:rFonts w:ascii="Arial" w:hAnsi="Arial"/>
          <w:szCs w:val="22"/>
        </w:rPr>
      </w:pPr>
    </w:p>
    <w:p w:rsidR="00BB4B28" w:rsidRPr="009E2965" w:rsidRDefault="00B06F86" w:rsidP="009E2965">
      <w:pPr>
        <w:spacing w:line="280" w:lineRule="atLeast"/>
        <w:rPr>
          <w:rFonts w:ascii="Arial" w:hAnsi="Arial"/>
          <w:szCs w:val="22"/>
        </w:rPr>
      </w:pPr>
      <w:r w:rsidRPr="009E2965">
        <w:rPr>
          <w:rFonts w:ascii="Arial" w:hAnsi="Arial"/>
          <w:szCs w:val="22"/>
        </w:rPr>
        <w:t xml:space="preserve">Considérant que pour inscrire cette </w:t>
      </w:r>
      <w:r w:rsidR="000E3C02" w:rsidRPr="009E2965">
        <w:rPr>
          <w:rFonts w:ascii="Arial" w:hAnsi="Arial"/>
          <w:szCs w:val="22"/>
        </w:rPr>
        <w:t>IRVE</w:t>
      </w:r>
      <w:r w:rsidRPr="009E2965">
        <w:rPr>
          <w:rFonts w:ascii="Arial" w:hAnsi="Arial"/>
          <w:szCs w:val="22"/>
        </w:rPr>
        <w:t xml:space="preserve"> dans le programme de déploiement des</w:t>
      </w:r>
      <w:r w:rsidR="009B3DDB" w:rsidRPr="009E2965">
        <w:rPr>
          <w:rFonts w:ascii="Arial" w:hAnsi="Arial"/>
          <w:szCs w:val="22"/>
        </w:rPr>
        <w:t xml:space="preserve"> infrastructures de recharge du </w:t>
      </w:r>
      <w:r w:rsidR="00961365" w:rsidRPr="009E2965">
        <w:rPr>
          <w:rFonts w:ascii="Arial" w:hAnsi="Arial"/>
          <w:szCs w:val="22"/>
        </w:rPr>
        <w:t>SYDELA</w:t>
      </w:r>
      <w:r w:rsidRPr="009E2965">
        <w:rPr>
          <w:rFonts w:ascii="Arial" w:hAnsi="Arial"/>
          <w:szCs w:val="22"/>
        </w:rPr>
        <w:t xml:space="preserve"> et permettre à ce dernier d’obtenir les financements mis en place par l’Etat dans l’Appel à Manifestation d’Intérêt confié à l’ADEME, il convient de confirmer l’engagement de la commune sur la gratuité du stationnement </w:t>
      </w:r>
      <w:r w:rsidR="00BB4B28" w:rsidRPr="009E2965">
        <w:rPr>
          <w:rFonts w:ascii="Arial" w:hAnsi="Arial"/>
          <w:szCs w:val="22"/>
        </w:rPr>
        <w:t>pour les véhicules électriques sur to</w:t>
      </w:r>
      <w:r w:rsidR="00A36026">
        <w:rPr>
          <w:rFonts w:ascii="Arial" w:hAnsi="Arial"/>
          <w:szCs w:val="22"/>
        </w:rPr>
        <w:t>ut emplacement de stationnement</w:t>
      </w:r>
      <w:r w:rsidR="00BB4B28" w:rsidRPr="009E2965">
        <w:rPr>
          <w:rFonts w:ascii="Arial" w:hAnsi="Arial"/>
          <w:szCs w:val="22"/>
        </w:rPr>
        <w:t xml:space="preserve"> avec dispositif de recharge en surface ou en ouvrage, gérés directement par la collectivité, pendant une durée minimale de 2 ans à compter de la pose de la borne,</w:t>
      </w:r>
    </w:p>
    <w:p w:rsidR="009B3DDB" w:rsidRPr="009E2965" w:rsidRDefault="009B3DDB" w:rsidP="009E2965">
      <w:pPr>
        <w:spacing w:line="280" w:lineRule="atLeast"/>
        <w:rPr>
          <w:rFonts w:ascii="Arial" w:hAnsi="Arial"/>
          <w:szCs w:val="22"/>
        </w:rPr>
      </w:pPr>
    </w:p>
    <w:p w:rsidR="00B8659A" w:rsidRPr="009E2965" w:rsidRDefault="00B8659A" w:rsidP="009E2965">
      <w:pPr>
        <w:spacing w:line="280" w:lineRule="atLeast"/>
        <w:rPr>
          <w:rFonts w:ascii="Arial" w:hAnsi="Arial"/>
          <w:szCs w:val="22"/>
        </w:rPr>
      </w:pPr>
      <w:r w:rsidRPr="009E2965">
        <w:rPr>
          <w:rFonts w:ascii="Arial" w:hAnsi="Arial"/>
          <w:szCs w:val="22"/>
        </w:rPr>
        <w:t xml:space="preserve">Considérant que </w:t>
      </w:r>
      <w:r w:rsidR="00FC2A30" w:rsidRPr="009E2965">
        <w:rPr>
          <w:rFonts w:ascii="Arial" w:hAnsi="Arial"/>
          <w:szCs w:val="22"/>
          <w:highlight w:val="lightGray"/>
        </w:rPr>
        <w:t>xx</w:t>
      </w:r>
      <w:r w:rsidRPr="009E2965">
        <w:rPr>
          <w:rFonts w:ascii="Arial" w:hAnsi="Arial"/>
          <w:szCs w:val="22"/>
          <w:highlight w:val="lightGray"/>
        </w:rPr>
        <w:t xml:space="preserve"> borne</w:t>
      </w:r>
      <w:r w:rsidR="00FC2A30" w:rsidRPr="009E2965">
        <w:rPr>
          <w:rFonts w:ascii="Arial" w:hAnsi="Arial"/>
          <w:szCs w:val="22"/>
          <w:highlight w:val="lightGray"/>
        </w:rPr>
        <w:t>(s)</w:t>
      </w:r>
      <w:r w:rsidRPr="009E2965">
        <w:rPr>
          <w:rFonts w:ascii="Arial" w:hAnsi="Arial"/>
          <w:szCs w:val="22"/>
          <w:highlight w:val="lightGray"/>
        </w:rPr>
        <w:t xml:space="preserve"> doit</w:t>
      </w:r>
      <w:r w:rsidR="00FC2A30" w:rsidRPr="009E2965">
        <w:rPr>
          <w:rFonts w:ascii="Arial" w:hAnsi="Arial"/>
          <w:szCs w:val="22"/>
          <w:highlight w:val="lightGray"/>
        </w:rPr>
        <w:t>/doivent</w:t>
      </w:r>
      <w:r w:rsidRPr="009E2965">
        <w:rPr>
          <w:rFonts w:ascii="Arial" w:hAnsi="Arial"/>
          <w:szCs w:val="22"/>
          <w:highlight w:val="lightGray"/>
        </w:rPr>
        <w:t xml:space="preserve"> être installée</w:t>
      </w:r>
      <w:r w:rsidR="00FC2A30" w:rsidRPr="009E2965">
        <w:rPr>
          <w:rFonts w:ascii="Arial" w:hAnsi="Arial"/>
          <w:szCs w:val="22"/>
          <w:highlight w:val="lightGray"/>
        </w:rPr>
        <w:t>(s)</w:t>
      </w:r>
      <w:r w:rsidRPr="009E2965">
        <w:rPr>
          <w:rFonts w:ascii="Arial" w:hAnsi="Arial"/>
          <w:szCs w:val="22"/>
        </w:rPr>
        <w:t xml:space="preserve"> sur le domaine public communal,</w:t>
      </w:r>
    </w:p>
    <w:p w:rsidR="009B3DDB" w:rsidRPr="009E2965" w:rsidRDefault="009B3DDB" w:rsidP="009E2965">
      <w:pPr>
        <w:spacing w:line="280" w:lineRule="atLeast"/>
        <w:rPr>
          <w:rFonts w:ascii="Arial" w:hAnsi="Arial"/>
          <w:szCs w:val="22"/>
        </w:rPr>
      </w:pPr>
    </w:p>
    <w:p w:rsidR="00B8659A" w:rsidRPr="009E2965" w:rsidRDefault="00B8659A" w:rsidP="009E2965">
      <w:pPr>
        <w:spacing w:line="280" w:lineRule="atLeast"/>
        <w:rPr>
          <w:rFonts w:ascii="Arial" w:hAnsi="Arial"/>
          <w:szCs w:val="22"/>
        </w:rPr>
      </w:pPr>
      <w:r w:rsidRPr="009E2965">
        <w:rPr>
          <w:rFonts w:ascii="Arial" w:hAnsi="Arial"/>
          <w:szCs w:val="22"/>
        </w:rPr>
        <w:t>Considérant qu’en conséquence</w:t>
      </w:r>
      <w:r w:rsidR="00F62B0A" w:rsidRPr="009E2965">
        <w:rPr>
          <w:rFonts w:ascii="Arial" w:hAnsi="Arial"/>
          <w:szCs w:val="22"/>
        </w:rPr>
        <w:t xml:space="preserve">, il y a lieu d’établir, entre le </w:t>
      </w:r>
      <w:r w:rsidR="009B3DDB" w:rsidRPr="009E2965">
        <w:rPr>
          <w:rFonts w:ascii="Arial" w:hAnsi="Arial"/>
          <w:szCs w:val="22"/>
        </w:rPr>
        <w:t>SYDELA</w:t>
      </w:r>
      <w:r w:rsidR="00F62B0A" w:rsidRPr="009E2965">
        <w:rPr>
          <w:rFonts w:ascii="Arial" w:hAnsi="Arial"/>
          <w:szCs w:val="22"/>
        </w:rPr>
        <w:t xml:space="preserve"> et la Commune</w:t>
      </w:r>
      <w:r w:rsidR="009E2965">
        <w:rPr>
          <w:rFonts w:ascii="Arial" w:hAnsi="Arial"/>
          <w:szCs w:val="22"/>
        </w:rPr>
        <w:t xml:space="preserve"> u</w:t>
      </w:r>
      <w:r w:rsidR="00B06F86" w:rsidRPr="009E2965">
        <w:rPr>
          <w:rFonts w:ascii="Arial" w:hAnsi="Arial"/>
          <w:szCs w:val="22"/>
        </w:rPr>
        <w:t>ne convention d’occupation du domaine public</w:t>
      </w:r>
      <w:r w:rsidR="00F62B0A" w:rsidRPr="009E2965">
        <w:rPr>
          <w:rFonts w:ascii="Arial" w:hAnsi="Arial"/>
          <w:szCs w:val="22"/>
        </w:rPr>
        <w:t>,</w:t>
      </w:r>
    </w:p>
    <w:p w:rsidR="00B8659A" w:rsidRPr="009E2965" w:rsidRDefault="00B8659A" w:rsidP="009E2965">
      <w:pPr>
        <w:spacing w:line="280" w:lineRule="atLeast"/>
        <w:rPr>
          <w:rFonts w:ascii="Arial" w:hAnsi="Arial"/>
          <w:szCs w:val="22"/>
        </w:rPr>
      </w:pPr>
    </w:p>
    <w:p w:rsidR="00BB4B28" w:rsidRPr="009E2965" w:rsidRDefault="00A82DFB" w:rsidP="009E2965">
      <w:pPr>
        <w:spacing w:line="280" w:lineRule="atLeast"/>
        <w:rPr>
          <w:rFonts w:ascii="Arial" w:hAnsi="Arial"/>
          <w:szCs w:val="22"/>
        </w:rPr>
      </w:pPr>
      <w:r w:rsidRPr="009E2965">
        <w:rPr>
          <w:rFonts w:ascii="Arial" w:hAnsi="Arial"/>
          <w:szCs w:val="22"/>
        </w:rPr>
        <w:t>Monsieur/Madame le Maire demande, au vu des éléments qui précèdent, aux membres du Conseil Municipal de</w:t>
      </w:r>
      <w:r w:rsidR="00BB4B28" w:rsidRPr="009E2965">
        <w:rPr>
          <w:rFonts w:ascii="Arial" w:hAnsi="Arial"/>
          <w:szCs w:val="22"/>
        </w:rPr>
        <w:t> :</w:t>
      </w:r>
    </w:p>
    <w:p w:rsidR="00BB4B28" w:rsidRPr="009E2965" w:rsidRDefault="00BB4B28" w:rsidP="009E2965">
      <w:pPr>
        <w:pStyle w:val="Paragraphedeliste"/>
        <w:numPr>
          <w:ilvl w:val="0"/>
          <w:numId w:val="27"/>
        </w:numPr>
        <w:spacing w:line="280" w:lineRule="atLeast"/>
        <w:rPr>
          <w:rFonts w:ascii="Arial" w:hAnsi="Arial"/>
          <w:szCs w:val="22"/>
        </w:rPr>
      </w:pPr>
      <w:r w:rsidRPr="009E2965">
        <w:rPr>
          <w:rFonts w:ascii="Arial" w:hAnsi="Arial"/>
          <w:szCs w:val="22"/>
        </w:rPr>
        <w:t xml:space="preserve">Approuver les travaux d’installation d’une </w:t>
      </w:r>
      <w:r w:rsidR="000E3C02" w:rsidRPr="009E2965">
        <w:rPr>
          <w:rFonts w:ascii="Arial" w:hAnsi="Arial"/>
          <w:szCs w:val="22"/>
        </w:rPr>
        <w:t xml:space="preserve">infrastructure de recharge pour véhicules électriques et hybrides </w:t>
      </w:r>
      <w:r w:rsidRPr="009E2965">
        <w:rPr>
          <w:rFonts w:ascii="Arial" w:hAnsi="Arial"/>
          <w:szCs w:val="22"/>
        </w:rPr>
        <w:t>au lieu sus visé,</w:t>
      </w:r>
    </w:p>
    <w:p w:rsidR="009710EE" w:rsidRPr="009E2965" w:rsidRDefault="009710EE" w:rsidP="009E2965">
      <w:pPr>
        <w:pStyle w:val="Paragraphedeliste"/>
        <w:numPr>
          <w:ilvl w:val="0"/>
          <w:numId w:val="27"/>
        </w:numPr>
        <w:spacing w:line="280" w:lineRule="atLeast"/>
        <w:rPr>
          <w:rFonts w:ascii="Arial" w:hAnsi="Arial"/>
          <w:szCs w:val="22"/>
        </w:rPr>
      </w:pPr>
      <w:r w:rsidRPr="009E2965">
        <w:rPr>
          <w:rFonts w:ascii="Arial" w:hAnsi="Arial"/>
          <w:szCs w:val="22"/>
        </w:rPr>
        <w:t xml:space="preserve">Autoriser </w:t>
      </w:r>
      <w:r w:rsidRPr="009E2965">
        <w:rPr>
          <w:rFonts w:ascii="Arial" w:hAnsi="Arial" w:cs="Times New Roman"/>
          <w:kern w:val="0"/>
          <w:szCs w:val="22"/>
        </w:rPr>
        <w:t xml:space="preserve">Monsieur/Madame le Maire </w:t>
      </w:r>
      <w:r w:rsidRPr="009E2965">
        <w:rPr>
          <w:rFonts w:ascii="Arial" w:hAnsi="Arial"/>
          <w:szCs w:val="22"/>
        </w:rPr>
        <w:t>à signer la convention d’occupation du domaine public dont le projet est annexé à la présente délibération,</w:t>
      </w:r>
    </w:p>
    <w:p w:rsidR="009710EE" w:rsidRPr="009E2965" w:rsidRDefault="009710EE" w:rsidP="009E2965">
      <w:pPr>
        <w:pStyle w:val="Paragraphedeliste"/>
        <w:numPr>
          <w:ilvl w:val="0"/>
          <w:numId w:val="27"/>
        </w:numPr>
        <w:spacing w:line="280" w:lineRule="atLeast"/>
        <w:rPr>
          <w:rFonts w:ascii="Arial" w:hAnsi="Arial"/>
          <w:szCs w:val="22"/>
        </w:rPr>
      </w:pPr>
      <w:r w:rsidRPr="009E2965">
        <w:rPr>
          <w:rFonts w:ascii="Arial" w:hAnsi="Arial"/>
          <w:szCs w:val="22"/>
        </w:rPr>
        <w:t xml:space="preserve">S’engager à accorder la gratuité du stationnement aux utilisateurs de véhicules électriques </w:t>
      </w:r>
      <w:r w:rsidR="00640EEC" w:rsidRPr="009E2965">
        <w:rPr>
          <w:rFonts w:ascii="Arial" w:hAnsi="Arial"/>
          <w:szCs w:val="22"/>
        </w:rPr>
        <w:t>sur tout emplacement de stationnement, avec ou sans dispositif de recharge, en surface ou en ouvrage, gérés directement par la collectivité, pendant une durée minimale de 2 ans à compter de la pose de la borne.</w:t>
      </w:r>
    </w:p>
    <w:p w:rsidR="009E2965" w:rsidRDefault="009E2965" w:rsidP="009E2965">
      <w:pPr>
        <w:spacing w:line="280" w:lineRule="atLeast"/>
        <w:ind w:left="4956"/>
        <w:rPr>
          <w:rFonts w:ascii="Arial" w:hAnsi="Arial"/>
        </w:rPr>
      </w:pPr>
      <w:r w:rsidRPr="008123B9">
        <w:rPr>
          <w:rFonts w:ascii="Arial" w:hAnsi="Arial"/>
        </w:rPr>
        <w:t>Le Maire</w:t>
      </w:r>
    </w:p>
    <w:p w:rsidR="00407337" w:rsidRPr="008123B9" w:rsidRDefault="00407337" w:rsidP="009E2965">
      <w:pPr>
        <w:spacing w:line="280" w:lineRule="atLeast"/>
        <w:ind w:left="4956"/>
        <w:rPr>
          <w:rFonts w:ascii="Arial" w:hAnsi="Arial"/>
        </w:rPr>
      </w:pPr>
    </w:p>
    <w:p w:rsidR="00A82DFB" w:rsidRPr="009E2965" w:rsidRDefault="009E2965" w:rsidP="009E2965">
      <w:pPr>
        <w:spacing w:line="280" w:lineRule="atLeast"/>
        <w:rPr>
          <w:rFonts w:ascii="Arial" w:hAnsi="Arial"/>
          <w:szCs w:val="22"/>
        </w:rPr>
      </w:pPr>
      <w:r w:rsidRPr="008123B9">
        <w:rPr>
          <w:rFonts w:ascii="Arial" w:hAnsi="Arial"/>
        </w:rPr>
        <w:t>La présente délibération sera notifiée à Monsieur le Président du SYDELA.</w:t>
      </w:r>
    </w:p>
    <w:sectPr w:rsidR="00A82DFB" w:rsidRPr="009E2965" w:rsidSect="00975DA9">
      <w:footerReference w:type="first" r:id="rId8"/>
      <w:pgSz w:w="11907" w:h="16840" w:code="9"/>
      <w:pgMar w:top="567" w:right="1253" w:bottom="567" w:left="1418" w:header="720" w:footer="73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CC2" w:rsidRDefault="000D3CC2">
      <w:r>
        <w:separator/>
      </w:r>
    </w:p>
  </w:endnote>
  <w:endnote w:type="continuationSeparator" w:id="0">
    <w:p w:rsidR="000D3CC2" w:rsidRDefault="000D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55" w:rsidRDefault="00CE4755" w:rsidP="00EA2E11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CC2" w:rsidRDefault="000D3CC2">
      <w:r>
        <w:separator/>
      </w:r>
    </w:p>
  </w:footnote>
  <w:footnote w:type="continuationSeparator" w:id="0">
    <w:p w:rsidR="000D3CC2" w:rsidRDefault="000D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4581"/>
    <w:multiLevelType w:val="hybridMultilevel"/>
    <w:tmpl w:val="25CC7150"/>
    <w:lvl w:ilvl="0" w:tplc="E5548AFE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1C3C"/>
    <w:multiLevelType w:val="hybridMultilevel"/>
    <w:tmpl w:val="AA088026"/>
    <w:lvl w:ilvl="0" w:tplc="E5548AFE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7A9C"/>
    <w:multiLevelType w:val="hybridMultilevel"/>
    <w:tmpl w:val="AC3E5B3E"/>
    <w:lvl w:ilvl="0" w:tplc="E5548AFE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F170B"/>
    <w:multiLevelType w:val="hybridMultilevel"/>
    <w:tmpl w:val="8C32E73A"/>
    <w:lvl w:ilvl="0" w:tplc="E5548AFE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E41"/>
    <w:multiLevelType w:val="hybridMultilevel"/>
    <w:tmpl w:val="77209F04"/>
    <w:lvl w:ilvl="0" w:tplc="18CEDE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3096A"/>
    <w:multiLevelType w:val="hybridMultilevel"/>
    <w:tmpl w:val="2E60929C"/>
    <w:lvl w:ilvl="0" w:tplc="E5548AFE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90CB6"/>
    <w:multiLevelType w:val="hybridMultilevel"/>
    <w:tmpl w:val="5B94C802"/>
    <w:lvl w:ilvl="0" w:tplc="E5548AFE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E3B1C"/>
    <w:multiLevelType w:val="hybridMultilevel"/>
    <w:tmpl w:val="ED8006BE"/>
    <w:lvl w:ilvl="0" w:tplc="DDF21D0E">
      <w:start w:val="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1EC2"/>
    <w:multiLevelType w:val="multilevel"/>
    <w:tmpl w:val="A2A41A48"/>
    <w:name w:val="3.1.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33.1.2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2095375F"/>
    <w:multiLevelType w:val="hybridMultilevel"/>
    <w:tmpl w:val="E86AEC10"/>
    <w:lvl w:ilvl="0" w:tplc="1FF4259A">
      <w:start w:val="6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B342A"/>
    <w:multiLevelType w:val="hybridMultilevel"/>
    <w:tmpl w:val="9DD2321A"/>
    <w:lvl w:ilvl="0" w:tplc="E5548AFE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B129B"/>
    <w:multiLevelType w:val="hybridMultilevel"/>
    <w:tmpl w:val="AB0A4684"/>
    <w:lvl w:ilvl="0" w:tplc="E5548AFE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069CB"/>
    <w:multiLevelType w:val="hybridMultilevel"/>
    <w:tmpl w:val="CC300C92"/>
    <w:lvl w:ilvl="0" w:tplc="E5548AFE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60003"/>
    <w:multiLevelType w:val="hybridMultilevel"/>
    <w:tmpl w:val="65640846"/>
    <w:lvl w:ilvl="0" w:tplc="65A00BA0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E0512"/>
    <w:multiLevelType w:val="hybridMultilevel"/>
    <w:tmpl w:val="641ABE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475ED"/>
    <w:multiLevelType w:val="hybridMultilevel"/>
    <w:tmpl w:val="97983CAE"/>
    <w:lvl w:ilvl="0" w:tplc="E5548AFE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87FBF"/>
    <w:multiLevelType w:val="hybridMultilevel"/>
    <w:tmpl w:val="F9445AC6"/>
    <w:lvl w:ilvl="0" w:tplc="076648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15D12"/>
    <w:multiLevelType w:val="hybridMultilevel"/>
    <w:tmpl w:val="D6BEF226"/>
    <w:lvl w:ilvl="0" w:tplc="E5548AFE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60BDB"/>
    <w:multiLevelType w:val="hybridMultilevel"/>
    <w:tmpl w:val="EB827D96"/>
    <w:lvl w:ilvl="0" w:tplc="E5548AFE">
      <w:start w:val="5"/>
      <w:numFmt w:val="bullet"/>
      <w:lvlText w:val="-"/>
      <w:lvlJc w:val="left"/>
      <w:pPr>
        <w:ind w:left="1068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FF15292"/>
    <w:multiLevelType w:val="multilevel"/>
    <w:tmpl w:val="E428533E"/>
    <w:lvl w:ilvl="0">
      <w:start w:val="1"/>
      <w:numFmt w:val="upperRoman"/>
      <w:pStyle w:val="Chapitre"/>
      <w:suff w:val="space"/>
      <w:lvlText w:val="Chapitre %1"/>
      <w:lvlJc w:val="left"/>
      <w:pPr>
        <w:ind w:left="360" w:hanging="360"/>
      </w:pPr>
      <w:rPr>
        <w:rFonts w:ascii="Franklin Gothic Book" w:hAnsi="Franklin Gothic Book" w:hint="default"/>
      </w:rPr>
    </w:lvl>
    <w:lvl w:ilvl="1">
      <w:start w:val="1"/>
      <w:numFmt w:val="decimal"/>
      <w:pStyle w:val="Titre1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itre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itre3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530B0A36"/>
    <w:multiLevelType w:val="hybridMultilevel"/>
    <w:tmpl w:val="FB6284DE"/>
    <w:lvl w:ilvl="0" w:tplc="E5548AFE">
      <w:start w:val="5"/>
      <w:numFmt w:val="bullet"/>
      <w:lvlText w:val="-"/>
      <w:lvlJc w:val="left"/>
      <w:pPr>
        <w:ind w:left="1068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6606D2D"/>
    <w:multiLevelType w:val="hybridMultilevel"/>
    <w:tmpl w:val="76622092"/>
    <w:lvl w:ilvl="0" w:tplc="CB587650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66A99"/>
    <w:multiLevelType w:val="hybridMultilevel"/>
    <w:tmpl w:val="D0A84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B66D9"/>
    <w:multiLevelType w:val="hybridMultilevel"/>
    <w:tmpl w:val="9A10F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539D3"/>
    <w:multiLevelType w:val="hybridMultilevel"/>
    <w:tmpl w:val="5A307C60"/>
    <w:lvl w:ilvl="0" w:tplc="E5548AFE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670E2"/>
    <w:multiLevelType w:val="hybridMultilevel"/>
    <w:tmpl w:val="3EBACADA"/>
    <w:lvl w:ilvl="0" w:tplc="74C2D6B4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E74C8"/>
    <w:multiLevelType w:val="hybridMultilevel"/>
    <w:tmpl w:val="FA60E898"/>
    <w:lvl w:ilvl="0" w:tplc="E5548AFE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3"/>
  </w:num>
  <w:num w:numId="5">
    <w:abstractNumId w:val="18"/>
  </w:num>
  <w:num w:numId="6">
    <w:abstractNumId w:val="20"/>
  </w:num>
  <w:num w:numId="7">
    <w:abstractNumId w:val="15"/>
  </w:num>
  <w:num w:numId="8">
    <w:abstractNumId w:val="10"/>
  </w:num>
  <w:num w:numId="9">
    <w:abstractNumId w:val="11"/>
  </w:num>
  <w:num w:numId="10">
    <w:abstractNumId w:val="2"/>
  </w:num>
  <w:num w:numId="11">
    <w:abstractNumId w:val="12"/>
  </w:num>
  <w:num w:numId="12">
    <w:abstractNumId w:val="0"/>
  </w:num>
  <w:num w:numId="13">
    <w:abstractNumId w:val="6"/>
  </w:num>
  <w:num w:numId="14">
    <w:abstractNumId w:val="24"/>
  </w:num>
  <w:num w:numId="15">
    <w:abstractNumId w:val="3"/>
  </w:num>
  <w:num w:numId="16">
    <w:abstractNumId w:val="17"/>
  </w:num>
  <w:num w:numId="17">
    <w:abstractNumId w:val="1"/>
  </w:num>
  <w:num w:numId="18">
    <w:abstractNumId w:val="26"/>
  </w:num>
  <w:num w:numId="19">
    <w:abstractNumId w:val="5"/>
  </w:num>
  <w:num w:numId="20">
    <w:abstractNumId w:val="22"/>
  </w:num>
  <w:num w:numId="21">
    <w:abstractNumId w:val="21"/>
  </w:num>
  <w:num w:numId="22">
    <w:abstractNumId w:val="16"/>
  </w:num>
  <w:num w:numId="23">
    <w:abstractNumId w:val="13"/>
  </w:num>
  <w:num w:numId="24">
    <w:abstractNumId w:val="25"/>
  </w:num>
  <w:num w:numId="25">
    <w:abstractNumId w:val="4"/>
  </w:num>
  <w:num w:numId="26">
    <w:abstractNumId w:val="9"/>
  </w:num>
  <w:num w:numId="27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1"/>
  <w:drawingGridVerticalSpacing w:val="299"/>
  <w:noPunctuationKerning/>
  <w:characterSpacingControl w:val="doNotCompress"/>
  <w:hdrShapeDefaults>
    <o:shapedefaults v:ext="edit" spidmax="2049" fillcolor="black">
      <v:fill color="black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F1"/>
    <w:rsid w:val="00002899"/>
    <w:rsid w:val="0001011A"/>
    <w:rsid w:val="000129CC"/>
    <w:rsid w:val="0001399A"/>
    <w:rsid w:val="0001660A"/>
    <w:rsid w:val="000219C3"/>
    <w:rsid w:val="00027BAE"/>
    <w:rsid w:val="000303F5"/>
    <w:rsid w:val="00036511"/>
    <w:rsid w:val="0004171D"/>
    <w:rsid w:val="00041B60"/>
    <w:rsid w:val="00041C1D"/>
    <w:rsid w:val="00054BD6"/>
    <w:rsid w:val="00054C9B"/>
    <w:rsid w:val="00054DED"/>
    <w:rsid w:val="00055B4C"/>
    <w:rsid w:val="0005793A"/>
    <w:rsid w:val="00063731"/>
    <w:rsid w:val="00071181"/>
    <w:rsid w:val="00075D2B"/>
    <w:rsid w:val="00086090"/>
    <w:rsid w:val="000A2492"/>
    <w:rsid w:val="000B2BA2"/>
    <w:rsid w:val="000D3CC2"/>
    <w:rsid w:val="000E3C02"/>
    <w:rsid w:val="000F138E"/>
    <w:rsid w:val="000F2103"/>
    <w:rsid w:val="00103198"/>
    <w:rsid w:val="0010352A"/>
    <w:rsid w:val="001050B5"/>
    <w:rsid w:val="0010584D"/>
    <w:rsid w:val="00111186"/>
    <w:rsid w:val="00123F19"/>
    <w:rsid w:val="00125A5E"/>
    <w:rsid w:val="00126069"/>
    <w:rsid w:val="001460A5"/>
    <w:rsid w:val="00146AE0"/>
    <w:rsid w:val="00162783"/>
    <w:rsid w:val="001751AA"/>
    <w:rsid w:val="001864BE"/>
    <w:rsid w:val="001A6B47"/>
    <w:rsid w:val="001B15C7"/>
    <w:rsid w:val="001B3757"/>
    <w:rsid w:val="001D12EE"/>
    <w:rsid w:val="001E0CC6"/>
    <w:rsid w:val="001E349B"/>
    <w:rsid w:val="001E37B0"/>
    <w:rsid w:val="001E66B2"/>
    <w:rsid w:val="001F4778"/>
    <w:rsid w:val="0021171D"/>
    <w:rsid w:val="00221BCD"/>
    <w:rsid w:val="00231415"/>
    <w:rsid w:val="002317DC"/>
    <w:rsid w:val="00233B0B"/>
    <w:rsid w:val="002348D7"/>
    <w:rsid w:val="0024145B"/>
    <w:rsid w:val="002467A1"/>
    <w:rsid w:val="00256225"/>
    <w:rsid w:val="00267CCF"/>
    <w:rsid w:val="00271EF3"/>
    <w:rsid w:val="0027783C"/>
    <w:rsid w:val="00296017"/>
    <w:rsid w:val="002A36F8"/>
    <w:rsid w:val="002A52DE"/>
    <w:rsid w:val="002E1CDE"/>
    <w:rsid w:val="002E2C58"/>
    <w:rsid w:val="002E3700"/>
    <w:rsid w:val="002E4105"/>
    <w:rsid w:val="002E62CA"/>
    <w:rsid w:val="002F42CA"/>
    <w:rsid w:val="00311863"/>
    <w:rsid w:val="00322BF5"/>
    <w:rsid w:val="0033248F"/>
    <w:rsid w:val="00333DA2"/>
    <w:rsid w:val="00336C37"/>
    <w:rsid w:val="003411BE"/>
    <w:rsid w:val="0034162D"/>
    <w:rsid w:val="0034303A"/>
    <w:rsid w:val="00343AD9"/>
    <w:rsid w:val="00346000"/>
    <w:rsid w:val="00347328"/>
    <w:rsid w:val="00373B4C"/>
    <w:rsid w:val="003A7F74"/>
    <w:rsid w:val="003D0B48"/>
    <w:rsid w:val="003D6C62"/>
    <w:rsid w:val="003E5E0D"/>
    <w:rsid w:val="003E6135"/>
    <w:rsid w:val="003E699C"/>
    <w:rsid w:val="004062D5"/>
    <w:rsid w:val="00407337"/>
    <w:rsid w:val="00410FEE"/>
    <w:rsid w:val="004163B6"/>
    <w:rsid w:val="004170FA"/>
    <w:rsid w:val="0042131D"/>
    <w:rsid w:val="004315BB"/>
    <w:rsid w:val="0043362F"/>
    <w:rsid w:val="00444885"/>
    <w:rsid w:val="00462215"/>
    <w:rsid w:val="004661F4"/>
    <w:rsid w:val="00474C05"/>
    <w:rsid w:val="004752DF"/>
    <w:rsid w:val="004769F2"/>
    <w:rsid w:val="00483050"/>
    <w:rsid w:val="004842A6"/>
    <w:rsid w:val="00493E18"/>
    <w:rsid w:val="00496059"/>
    <w:rsid w:val="00496A6B"/>
    <w:rsid w:val="004A1495"/>
    <w:rsid w:val="004A6DA5"/>
    <w:rsid w:val="004B23C9"/>
    <w:rsid w:val="004B4663"/>
    <w:rsid w:val="004C1A5A"/>
    <w:rsid w:val="004C37BB"/>
    <w:rsid w:val="004D18DD"/>
    <w:rsid w:val="004D749B"/>
    <w:rsid w:val="004F0D1B"/>
    <w:rsid w:val="004F5DFA"/>
    <w:rsid w:val="00506A39"/>
    <w:rsid w:val="00512602"/>
    <w:rsid w:val="005200EF"/>
    <w:rsid w:val="005270FE"/>
    <w:rsid w:val="0053008D"/>
    <w:rsid w:val="00545DC1"/>
    <w:rsid w:val="00561DDA"/>
    <w:rsid w:val="00570FDB"/>
    <w:rsid w:val="00580F8C"/>
    <w:rsid w:val="0058390B"/>
    <w:rsid w:val="00591007"/>
    <w:rsid w:val="005A6844"/>
    <w:rsid w:val="005E2454"/>
    <w:rsid w:val="005F0F7A"/>
    <w:rsid w:val="005F479C"/>
    <w:rsid w:val="00603D7F"/>
    <w:rsid w:val="006042F7"/>
    <w:rsid w:val="006134D1"/>
    <w:rsid w:val="00621827"/>
    <w:rsid w:val="00622680"/>
    <w:rsid w:val="00626737"/>
    <w:rsid w:val="00632660"/>
    <w:rsid w:val="00634CF2"/>
    <w:rsid w:val="00640EEC"/>
    <w:rsid w:val="006420B3"/>
    <w:rsid w:val="0065196A"/>
    <w:rsid w:val="006526A3"/>
    <w:rsid w:val="00656C3B"/>
    <w:rsid w:val="00661984"/>
    <w:rsid w:val="00670048"/>
    <w:rsid w:val="006741A5"/>
    <w:rsid w:val="00677A27"/>
    <w:rsid w:val="006809EA"/>
    <w:rsid w:val="00686ED2"/>
    <w:rsid w:val="006929ED"/>
    <w:rsid w:val="0069513A"/>
    <w:rsid w:val="006956F1"/>
    <w:rsid w:val="006B068F"/>
    <w:rsid w:val="006C07E2"/>
    <w:rsid w:val="006D2E71"/>
    <w:rsid w:val="006D4801"/>
    <w:rsid w:val="006E028D"/>
    <w:rsid w:val="006E7399"/>
    <w:rsid w:val="00710583"/>
    <w:rsid w:val="00716B05"/>
    <w:rsid w:val="00723383"/>
    <w:rsid w:val="00734DB4"/>
    <w:rsid w:val="00735CC5"/>
    <w:rsid w:val="00745A58"/>
    <w:rsid w:val="00747D67"/>
    <w:rsid w:val="007604FA"/>
    <w:rsid w:val="00762586"/>
    <w:rsid w:val="0076569E"/>
    <w:rsid w:val="007777FE"/>
    <w:rsid w:val="007908A6"/>
    <w:rsid w:val="00794CFA"/>
    <w:rsid w:val="007A1793"/>
    <w:rsid w:val="007A40FB"/>
    <w:rsid w:val="007B0767"/>
    <w:rsid w:val="007B33F7"/>
    <w:rsid w:val="007B53AA"/>
    <w:rsid w:val="007C2C7D"/>
    <w:rsid w:val="007C439E"/>
    <w:rsid w:val="007D6567"/>
    <w:rsid w:val="007E48E9"/>
    <w:rsid w:val="007F1A36"/>
    <w:rsid w:val="007F1C9A"/>
    <w:rsid w:val="007F303A"/>
    <w:rsid w:val="007F7062"/>
    <w:rsid w:val="00815520"/>
    <w:rsid w:val="008331F1"/>
    <w:rsid w:val="00836352"/>
    <w:rsid w:val="00840C37"/>
    <w:rsid w:val="00844EF0"/>
    <w:rsid w:val="0085457B"/>
    <w:rsid w:val="008550F2"/>
    <w:rsid w:val="0086065B"/>
    <w:rsid w:val="008629B5"/>
    <w:rsid w:val="00870915"/>
    <w:rsid w:val="00875CB9"/>
    <w:rsid w:val="00884D82"/>
    <w:rsid w:val="008874B8"/>
    <w:rsid w:val="00890CD5"/>
    <w:rsid w:val="008918DA"/>
    <w:rsid w:val="008B6E3F"/>
    <w:rsid w:val="008C0780"/>
    <w:rsid w:val="008C1F62"/>
    <w:rsid w:val="008C2553"/>
    <w:rsid w:val="008D3F4C"/>
    <w:rsid w:val="008E06B7"/>
    <w:rsid w:val="00900B01"/>
    <w:rsid w:val="00902CE7"/>
    <w:rsid w:val="00902FBA"/>
    <w:rsid w:val="0091131D"/>
    <w:rsid w:val="0091159B"/>
    <w:rsid w:val="0091234C"/>
    <w:rsid w:val="00922B19"/>
    <w:rsid w:val="0095175C"/>
    <w:rsid w:val="00961365"/>
    <w:rsid w:val="0096439E"/>
    <w:rsid w:val="0096474D"/>
    <w:rsid w:val="00965394"/>
    <w:rsid w:val="009710EE"/>
    <w:rsid w:val="00973016"/>
    <w:rsid w:val="00975DA9"/>
    <w:rsid w:val="00980991"/>
    <w:rsid w:val="009816A6"/>
    <w:rsid w:val="0098229C"/>
    <w:rsid w:val="00987F0F"/>
    <w:rsid w:val="009909AC"/>
    <w:rsid w:val="009B3DDB"/>
    <w:rsid w:val="009B48EF"/>
    <w:rsid w:val="009C2CE2"/>
    <w:rsid w:val="009C3F84"/>
    <w:rsid w:val="009D06E9"/>
    <w:rsid w:val="009D22CA"/>
    <w:rsid w:val="009E1048"/>
    <w:rsid w:val="009E244B"/>
    <w:rsid w:val="009E2965"/>
    <w:rsid w:val="009E394C"/>
    <w:rsid w:val="009E75E9"/>
    <w:rsid w:val="009F003C"/>
    <w:rsid w:val="009F04A7"/>
    <w:rsid w:val="009F09B2"/>
    <w:rsid w:val="009F2A1E"/>
    <w:rsid w:val="00A00767"/>
    <w:rsid w:val="00A033CA"/>
    <w:rsid w:val="00A03DE4"/>
    <w:rsid w:val="00A1686D"/>
    <w:rsid w:val="00A270CA"/>
    <w:rsid w:val="00A34CF9"/>
    <w:rsid w:val="00A36026"/>
    <w:rsid w:val="00A523F3"/>
    <w:rsid w:val="00A575C9"/>
    <w:rsid w:val="00A7372F"/>
    <w:rsid w:val="00A75240"/>
    <w:rsid w:val="00A82DFB"/>
    <w:rsid w:val="00A84E96"/>
    <w:rsid w:val="00A86F5E"/>
    <w:rsid w:val="00A932BC"/>
    <w:rsid w:val="00A942FA"/>
    <w:rsid w:val="00A9716D"/>
    <w:rsid w:val="00AA5053"/>
    <w:rsid w:val="00AC5FCD"/>
    <w:rsid w:val="00AD35CB"/>
    <w:rsid w:val="00AD6CF1"/>
    <w:rsid w:val="00AE6CA2"/>
    <w:rsid w:val="00B04235"/>
    <w:rsid w:val="00B06F86"/>
    <w:rsid w:val="00B14488"/>
    <w:rsid w:val="00B17834"/>
    <w:rsid w:val="00B227AB"/>
    <w:rsid w:val="00B33EEA"/>
    <w:rsid w:val="00B4113B"/>
    <w:rsid w:val="00B4226D"/>
    <w:rsid w:val="00B44C55"/>
    <w:rsid w:val="00B56FBE"/>
    <w:rsid w:val="00B620FE"/>
    <w:rsid w:val="00B6645C"/>
    <w:rsid w:val="00B73F5B"/>
    <w:rsid w:val="00B7673B"/>
    <w:rsid w:val="00B770EF"/>
    <w:rsid w:val="00B82735"/>
    <w:rsid w:val="00B8659A"/>
    <w:rsid w:val="00B96F73"/>
    <w:rsid w:val="00BA5247"/>
    <w:rsid w:val="00BB4B28"/>
    <w:rsid w:val="00BC0102"/>
    <w:rsid w:val="00BC4A04"/>
    <w:rsid w:val="00BC5F42"/>
    <w:rsid w:val="00BD090D"/>
    <w:rsid w:val="00BD670B"/>
    <w:rsid w:val="00BE045A"/>
    <w:rsid w:val="00BE1317"/>
    <w:rsid w:val="00BE2843"/>
    <w:rsid w:val="00BE5BC5"/>
    <w:rsid w:val="00BF4C03"/>
    <w:rsid w:val="00C0240F"/>
    <w:rsid w:val="00C07A6F"/>
    <w:rsid w:val="00C10B18"/>
    <w:rsid w:val="00C11F4D"/>
    <w:rsid w:val="00C158BA"/>
    <w:rsid w:val="00C24621"/>
    <w:rsid w:val="00C24F12"/>
    <w:rsid w:val="00C30A33"/>
    <w:rsid w:val="00C3416E"/>
    <w:rsid w:val="00C41501"/>
    <w:rsid w:val="00C41869"/>
    <w:rsid w:val="00C436C0"/>
    <w:rsid w:val="00C52DB0"/>
    <w:rsid w:val="00C601D1"/>
    <w:rsid w:val="00C60DE6"/>
    <w:rsid w:val="00C66173"/>
    <w:rsid w:val="00C70CE0"/>
    <w:rsid w:val="00C741F2"/>
    <w:rsid w:val="00C775C2"/>
    <w:rsid w:val="00C82BC1"/>
    <w:rsid w:val="00C85571"/>
    <w:rsid w:val="00C85EDB"/>
    <w:rsid w:val="00C8672B"/>
    <w:rsid w:val="00C961ED"/>
    <w:rsid w:val="00C9651D"/>
    <w:rsid w:val="00CA59B8"/>
    <w:rsid w:val="00CA78B4"/>
    <w:rsid w:val="00CB3253"/>
    <w:rsid w:val="00CC034B"/>
    <w:rsid w:val="00CC11D6"/>
    <w:rsid w:val="00CC39BE"/>
    <w:rsid w:val="00CC4090"/>
    <w:rsid w:val="00CD428D"/>
    <w:rsid w:val="00CD52BF"/>
    <w:rsid w:val="00CE07F9"/>
    <w:rsid w:val="00CE25B9"/>
    <w:rsid w:val="00CE4755"/>
    <w:rsid w:val="00CE4EC3"/>
    <w:rsid w:val="00CF08CB"/>
    <w:rsid w:val="00CF73F3"/>
    <w:rsid w:val="00D00E39"/>
    <w:rsid w:val="00D049EC"/>
    <w:rsid w:val="00D26BD5"/>
    <w:rsid w:val="00D272AC"/>
    <w:rsid w:val="00D2773D"/>
    <w:rsid w:val="00D44EE1"/>
    <w:rsid w:val="00D52367"/>
    <w:rsid w:val="00D6608F"/>
    <w:rsid w:val="00D66289"/>
    <w:rsid w:val="00D66361"/>
    <w:rsid w:val="00D72F12"/>
    <w:rsid w:val="00D74243"/>
    <w:rsid w:val="00D76B56"/>
    <w:rsid w:val="00D77651"/>
    <w:rsid w:val="00D85965"/>
    <w:rsid w:val="00D8708D"/>
    <w:rsid w:val="00D87DD1"/>
    <w:rsid w:val="00D9103B"/>
    <w:rsid w:val="00D9347E"/>
    <w:rsid w:val="00D9363A"/>
    <w:rsid w:val="00DB15B5"/>
    <w:rsid w:val="00DB3352"/>
    <w:rsid w:val="00DD1A1E"/>
    <w:rsid w:val="00DE5247"/>
    <w:rsid w:val="00DE7A50"/>
    <w:rsid w:val="00E05E0F"/>
    <w:rsid w:val="00E13B13"/>
    <w:rsid w:val="00E15E7C"/>
    <w:rsid w:val="00E203E0"/>
    <w:rsid w:val="00E238AB"/>
    <w:rsid w:val="00E26FC7"/>
    <w:rsid w:val="00E27BA2"/>
    <w:rsid w:val="00E376CA"/>
    <w:rsid w:val="00E562A4"/>
    <w:rsid w:val="00E56F93"/>
    <w:rsid w:val="00E73680"/>
    <w:rsid w:val="00E775F9"/>
    <w:rsid w:val="00E8478B"/>
    <w:rsid w:val="00E84CF9"/>
    <w:rsid w:val="00EA0ADE"/>
    <w:rsid w:val="00EA2E11"/>
    <w:rsid w:val="00EA63EA"/>
    <w:rsid w:val="00EB479C"/>
    <w:rsid w:val="00EE014D"/>
    <w:rsid w:val="00EE2CC8"/>
    <w:rsid w:val="00EE40C6"/>
    <w:rsid w:val="00F03286"/>
    <w:rsid w:val="00F03997"/>
    <w:rsid w:val="00F06E14"/>
    <w:rsid w:val="00F07E39"/>
    <w:rsid w:val="00F1018E"/>
    <w:rsid w:val="00F10835"/>
    <w:rsid w:val="00F25BF5"/>
    <w:rsid w:val="00F26883"/>
    <w:rsid w:val="00F62B0A"/>
    <w:rsid w:val="00F676C5"/>
    <w:rsid w:val="00F72374"/>
    <w:rsid w:val="00F72BFB"/>
    <w:rsid w:val="00F80624"/>
    <w:rsid w:val="00F82AB9"/>
    <w:rsid w:val="00FA72AE"/>
    <w:rsid w:val="00FB7769"/>
    <w:rsid w:val="00FC2A30"/>
    <w:rsid w:val="00FD18F2"/>
    <w:rsid w:val="00FD1B32"/>
    <w:rsid w:val="00FD2273"/>
    <w:rsid w:val="00FD3466"/>
    <w:rsid w:val="00FD5772"/>
    <w:rsid w:val="00FE1E2F"/>
    <w:rsid w:val="00FE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>
      <v:fill color="black"/>
      <v:shadow color="#868686"/>
    </o:shapedefaults>
    <o:shapelayout v:ext="edit">
      <o:idmap v:ext="edit" data="1"/>
    </o:shapelayout>
  </w:shapeDefaults>
  <w:decimalSymbol w:val=","/>
  <w:listSeparator w:val=";"/>
  <w15:docId w15:val="{F6674206-A86D-4DE0-AB5F-F737A558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863"/>
    <w:pPr>
      <w:jc w:val="both"/>
    </w:pPr>
    <w:rPr>
      <w:rFonts w:ascii="Franklin Gothic Book" w:hAnsi="Franklin Gothic Book"/>
    </w:rPr>
  </w:style>
  <w:style w:type="paragraph" w:styleId="Titre1">
    <w:name w:val="heading 1"/>
    <w:basedOn w:val="Normal"/>
    <w:next w:val="Normal"/>
    <w:qFormat/>
    <w:rsid w:val="006D4801"/>
    <w:pPr>
      <w:keepNext/>
      <w:numPr>
        <w:ilvl w:val="1"/>
        <w:numId w:val="1"/>
      </w:numPr>
      <w:outlineLvl w:val="0"/>
    </w:pPr>
    <w:rPr>
      <w:caps/>
      <w:sz w:val="22"/>
      <w:szCs w:val="24"/>
      <w:u w:val="single"/>
    </w:rPr>
  </w:style>
  <w:style w:type="paragraph" w:styleId="Titre2">
    <w:name w:val="heading 2"/>
    <w:basedOn w:val="Normal"/>
    <w:next w:val="Normal"/>
    <w:qFormat/>
    <w:rsid w:val="00BE045A"/>
    <w:pPr>
      <w:keepNext/>
      <w:numPr>
        <w:ilvl w:val="2"/>
        <w:numId w:val="1"/>
      </w:numPr>
      <w:outlineLvl w:val="1"/>
    </w:pPr>
    <w:rPr>
      <w:smallCaps/>
      <w:u w:val="single"/>
    </w:rPr>
  </w:style>
  <w:style w:type="paragraph" w:styleId="Titre3">
    <w:name w:val="heading 3"/>
    <w:basedOn w:val="Normal"/>
    <w:next w:val="Normal"/>
    <w:qFormat/>
    <w:rsid w:val="00DE7A50"/>
    <w:pPr>
      <w:keepNext/>
      <w:numPr>
        <w:ilvl w:val="3"/>
        <w:numId w:val="1"/>
      </w:numPr>
      <w:outlineLvl w:val="2"/>
    </w:pPr>
    <w:rPr>
      <w:szCs w:val="40"/>
      <w:u w:val="single"/>
    </w:rPr>
  </w:style>
  <w:style w:type="paragraph" w:styleId="Titre4">
    <w:name w:val="heading 4"/>
    <w:basedOn w:val="Normal"/>
    <w:next w:val="Normal"/>
    <w:qFormat/>
    <w:rsid w:val="00BD670B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Titre5">
    <w:name w:val="heading 5"/>
    <w:basedOn w:val="Normal"/>
    <w:next w:val="Normal"/>
    <w:qFormat/>
    <w:rsid w:val="00BD670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BD670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BD670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BD670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BD670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tabs>
        <w:tab w:val="left" w:pos="1206"/>
        <w:tab w:val="left" w:pos="1809"/>
      </w:tabs>
      <w:spacing w:line="360" w:lineRule="auto"/>
      <w:ind w:left="1206"/>
    </w:pPr>
    <w:rPr>
      <w:b/>
      <w:bCs/>
    </w:rPr>
  </w:style>
  <w:style w:type="paragraph" w:styleId="Retraitcorpsdetexte2">
    <w:name w:val="Body Text Indent 2"/>
    <w:basedOn w:val="Normal"/>
    <w:pPr>
      <w:ind w:left="1407" w:firstLine="33"/>
    </w:pPr>
    <w:rPr>
      <w:b/>
    </w:rPr>
  </w:style>
  <w:style w:type="paragraph" w:styleId="Retraitcorpsdetexte3">
    <w:name w:val="Body Text Indent 3"/>
    <w:basedOn w:val="Normal"/>
    <w:pPr>
      <w:ind w:left="1608" w:hanging="168"/>
    </w:pPr>
    <w:rPr>
      <w:b/>
    </w:rPr>
  </w:style>
  <w:style w:type="paragraph" w:styleId="Corpsdetexte">
    <w:name w:val="Body Text"/>
    <w:basedOn w:val="Normal"/>
    <w:pPr>
      <w:jc w:val="center"/>
    </w:pPr>
    <w:rPr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rsid w:val="00C41501"/>
    <w:pPr>
      <w:ind w:left="900" w:right="522"/>
    </w:pPr>
    <w:rPr>
      <w:rFonts w:ascii="Times New Roman" w:hAnsi="Times New Roman"/>
      <w:b/>
      <w:sz w:val="22"/>
      <w:szCs w:val="24"/>
    </w:rPr>
  </w:style>
  <w:style w:type="table" w:styleId="Grilledutableau">
    <w:name w:val="Table Grid"/>
    <w:basedOn w:val="TableauNormal"/>
    <w:rsid w:val="00A00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itre">
    <w:name w:val="Chapitre"/>
    <w:basedOn w:val="Normal"/>
    <w:rsid w:val="007908A6"/>
    <w:pPr>
      <w:numPr>
        <w:numId w:val="1"/>
      </w:numPr>
    </w:pPr>
    <w:rPr>
      <w:bCs/>
      <w:sz w:val="24"/>
      <w:u w:val="double"/>
    </w:rPr>
  </w:style>
  <w:style w:type="character" w:customStyle="1" w:styleId="Sous-titre1">
    <w:name w:val="Sous-titre 1"/>
    <w:rsid w:val="007D6567"/>
    <w:rPr>
      <w:rFonts w:ascii="Franklin Gothic Book" w:hAnsi="Franklin Gothic Book"/>
      <w:bCs/>
      <w:smallCaps/>
      <w:sz w:val="20"/>
      <w:u w:val="single"/>
    </w:rPr>
  </w:style>
  <w:style w:type="paragraph" w:customStyle="1" w:styleId="Sous-titre2">
    <w:name w:val="Sous-titre 2"/>
    <w:basedOn w:val="Normal"/>
    <w:rsid w:val="007D6567"/>
    <w:pPr>
      <w:spacing w:line="360" w:lineRule="auto"/>
    </w:pPr>
    <w:rPr>
      <w:bCs/>
      <w:smallCaps/>
      <w:u w:val="single"/>
    </w:rPr>
  </w:style>
  <w:style w:type="character" w:customStyle="1" w:styleId="Sous-titre3">
    <w:name w:val="Sous-titre 3"/>
    <w:rsid w:val="00D049EC"/>
    <w:rPr>
      <w:rFonts w:ascii="Franklin Gothic Book" w:hAnsi="Franklin Gothic Book"/>
      <w:bCs/>
      <w:smallCaps/>
      <w:sz w:val="20"/>
      <w:u w:val="single"/>
    </w:rPr>
  </w:style>
  <w:style w:type="paragraph" w:customStyle="1" w:styleId="Sous-titre4">
    <w:name w:val="Sous-titre 4"/>
    <w:basedOn w:val="Normal"/>
    <w:rsid w:val="00D049EC"/>
    <w:pPr>
      <w:spacing w:line="360" w:lineRule="auto"/>
      <w:ind w:left="2010"/>
    </w:pPr>
    <w:rPr>
      <w:bCs/>
      <w:u w:val="single"/>
    </w:rPr>
  </w:style>
  <w:style w:type="paragraph" w:customStyle="1" w:styleId="StyleTitre3">
    <w:name w:val="Style Titre 3"/>
    <w:basedOn w:val="Titre3"/>
    <w:rsid w:val="00A270CA"/>
    <w:pPr>
      <w:jc w:val="left"/>
    </w:pPr>
    <w:rPr>
      <w:bCs/>
      <w:szCs w:val="20"/>
    </w:rPr>
  </w:style>
  <w:style w:type="paragraph" w:styleId="TM1">
    <w:name w:val="toc 1"/>
    <w:basedOn w:val="Normal"/>
    <w:next w:val="Normal"/>
    <w:autoRedefine/>
    <w:uiPriority w:val="39"/>
    <w:rsid w:val="007908A6"/>
    <w:pPr>
      <w:tabs>
        <w:tab w:val="right" w:leader="dot" w:pos="9226"/>
      </w:tabs>
      <w:spacing w:line="480" w:lineRule="auto"/>
    </w:pPr>
    <w:rPr>
      <w:sz w:val="24"/>
    </w:rPr>
  </w:style>
  <w:style w:type="paragraph" w:styleId="TM2">
    <w:name w:val="toc 2"/>
    <w:basedOn w:val="Normal"/>
    <w:next w:val="Normal"/>
    <w:autoRedefine/>
    <w:uiPriority w:val="39"/>
    <w:rsid w:val="007908A6"/>
    <w:pPr>
      <w:spacing w:line="360" w:lineRule="auto"/>
      <w:ind w:left="198"/>
    </w:pPr>
    <w:rPr>
      <w:b/>
      <w:sz w:val="22"/>
    </w:rPr>
  </w:style>
  <w:style w:type="paragraph" w:styleId="TM3">
    <w:name w:val="toc 3"/>
    <w:basedOn w:val="Normal"/>
    <w:next w:val="Normal"/>
    <w:autoRedefine/>
    <w:uiPriority w:val="39"/>
    <w:rsid w:val="007908A6"/>
    <w:pPr>
      <w:spacing w:line="360" w:lineRule="auto"/>
      <w:ind w:left="403"/>
    </w:pPr>
    <w:rPr>
      <w:b/>
    </w:rPr>
  </w:style>
  <w:style w:type="paragraph" w:styleId="TM4">
    <w:name w:val="toc 4"/>
    <w:basedOn w:val="Normal"/>
    <w:next w:val="Normal"/>
    <w:autoRedefine/>
    <w:uiPriority w:val="39"/>
    <w:rsid w:val="007908A6"/>
    <w:pPr>
      <w:spacing w:line="360" w:lineRule="auto"/>
      <w:ind w:left="601"/>
    </w:pPr>
    <w:rPr>
      <w:b/>
      <w:sz w:val="18"/>
    </w:rPr>
  </w:style>
  <w:style w:type="character" w:styleId="Lienhypertexte">
    <w:name w:val="Hyperlink"/>
    <w:uiPriority w:val="99"/>
    <w:rsid w:val="00DE5247"/>
    <w:rPr>
      <w:color w:val="0000FF"/>
      <w:u w:val="single"/>
    </w:rPr>
  </w:style>
  <w:style w:type="character" w:styleId="Marquedecommentaire">
    <w:name w:val="annotation reference"/>
    <w:rsid w:val="00902FBA"/>
    <w:rPr>
      <w:sz w:val="16"/>
      <w:szCs w:val="16"/>
    </w:rPr>
  </w:style>
  <w:style w:type="paragraph" w:styleId="Commentaire">
    <w:name w:val="annotation text"/>
    <w:basedOn w:val="Normal"/>
    <w:semiHidden/>
    <w:rsid w:val="00902FBA"/>
  </w:style>
  <w:style w:type="paragraph" w:styleId="Objetducommentaire">
    <w:name w:val="annotation subject"/>
    <w:basedOn w:val="Commentaire"/>
    <w:next w:val="Commentaire"/>
    <w:semiHidden/>
    <w:rsid w:val="00902FBA"/>
    <w:rPr>
      <w:bCs/>
    </w:rPr>
  </w:style>
  <w:style w:type="paragraph" w:customStyle="1" w:styleId="StyleTitre110ptCentrGauche063cmPremireligne">
    <w:name w:val="Style Titre 1 + 10 pt Centré Gauche :  063 cm Première ligne : ..."/>
    <w:basedOn w:val="Normal"/>
    <w:rsid w:val="001A6B47"/>
    <w:pPr>
      <w:ind w:left="360"/>
      <w:jc w:val="center"/>
    </w:pPr>
    <w:rPr>
      <w:bCs/>
    </w:rPr>
  </w:style>
  <w:style w:type="paragraph" w:customStyle="1" w:styleId="StyleStyleTitre110ptCentrGauche063cmPremireligne">
    <w:name w:val="Style Style Titre 1 + 10 pt Centré Gauche :  063 cm Première ligne ..."/>
    <w:basedOn w:val="Normal"/>
    <w:rsid w:val="006809EA"/>
    <w:rPr>
      <w:u w:val="single"/>
    </w:rPr>
  </w:style>
  <w:style w:type="character" w:customStyle="1" w:styleId="PieddepageCar">
    <w:name w:val="Pied de page Car"/>
    <w:link w:val="Pieddepage"/>
    <w:uiPriority w:val="99"/>
    <w:rsid w:val="00C85571"/>
    <w:rPr>
      <w:rFonts w:ascii="Franklin Gothic Book" w:hAnsi="Franklin Gothic Book"/>
    </w:rPr>
  </w:style>
  <w:style w:type="paragraph" w:styleId="Paragraphedeliste">
    <w:name w:val="List Paragraph"/>
    <w:basedOn w:val="Normal"/>
    <w:uiPriority w:val="34"/>
    <w:qFormat/>
    <w:rsid w:val="00735CC5"/>
    <w:pPr>
      <w:ind w:left="708"/>
      <w:jc w:val="left"/>
    </w:pPr>
    <w:rPr>
      <w:rFonts w:cs="Arial"/>
      <w:bC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3331-7731-4B68-B64E-6FD6E581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TRANSFERT DE COMPETENCE ECLAIRAGE</vt:lpstr>
    </vt:vector>
  </TitlesOfParts>
  <Company>Sydev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TRANSFERT DE COMPETENCE ECLAIRAGE</dc:title>
  <dc:creator>V.Herbreteau</dc:creator>
  <cp:lastModifiedBy>Agathe Mivielle</cp:lastModifiedBy>
  <cp:revision>2</cp:revision>
  <cp:lastPrinted>2016-04-07T07:33:00Z</cp:lastPrinted>
  <dcterms:created xsi:type="dcterms:W3CDTF">2017-04-04T07:24:00Z</dcterms:created>
  <dcterms:modified xsi:type="dcterms:W3CDTF">2017-04-04T07:24:00Z</dcterms:modified>
</cp:coreProperties>
</file>